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0E3" w:rsidRPr="007550E3" w:rsidRDefault="007550E3" w:rsidP="007550E3">
      <w:pPr>
        <w:spacing w:after="0"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7550E3">
        <w:rPr>
          <w:rFonts w:ascii="Segoe UI" w:eastAsia="Times New Roman" w:hAnsi="Segoe UI" w:cs="Segoe UI"/>
          <w:b/>
          <w:color w:val="0000FF"/>
          <w:sz w:val="28"/>
          <w:lang w:eastAsia="es-CO"/>
        </w:rPr>
        <w:t>OFICIO Nº 024449</w:t>
      </w:r>
    </w:p>
    <w:p w:rsidR="007550E3" w:rsidRPr="007550E3" w:rsidRDefault="007550E3" w:rsidP="007550E3">
      <w:pPr>
        <w:spacing w:after="0"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7550E3">
        <w:rPr>
          <w:rFonts w:ascii="Segoe UI" w:eastAsia="Times New Roman" w:hAnsi="Segoe UI" w:cs="Segoe UI"/>
          <w:b/>
          <w:color w:val="0000FF"/>
          <w:sz w:val="28"/>
          <w:lang w:eastAsia="es-CO"/>
        </w:rPr>
        <w:t>24-08-2015</w:t>
      </w:r>
    </w:p>
    <w:p w:rsidR="007550E3" w:rsidRPr="007550E3" w:rsidRDefault="007550E3" w:rsidP="007550E3">
      <w:pPr>
        <w:spacing w:after="0"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7550E3">
        <w:rPr>
          <w:rFonts w:ascii="Segoe UI" w:eastAsia="Times New Roman" w:hAnsi="Segoe UI" w:cs="Segoe UI"/>
          <w:b/>
          <w:color w:val="0000FF"/>
          <w:sz w:val="28"/>
          <w:lang w:eastAsia="es-CO"/>
        </w:rPr>
        <w:t>DIAN</w:t>
      </w:r>
    </w:p>
    <w:p w:rsidR="007550E3" w:rsidRPr="007550E3" w:rsidRDefault="007550E3" w:rsidP="007550E3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7550E3">
        <w:rPr>
          <w:rFonts w:eastAsia="Times New Roman" w:cs="Times New Roman"/>
          <w:szCs w:val="24"/>
          <w:lang w:eastAsia="es-CO"/>
        </w:rPr>
        <w:t> </w:t>
      </w:r>
    </w:p>
    <w:p w:rsidR="007550E3" w:rsidRPr="007550E3" w:rsidRDefault="007550E3" w:rsidP="007550E3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7550E3">
        <w:rPr>
          <w:rFonts w:eastAsia="Times New Roman" w:cs="Times New Roman"/>
          <w:szCs w:val="24"/>
          <w:lang w:eastAsia="es-CO"/>
        </w:rPr>
        <w:t> </w:t>
      </w:r>
    </w:p>
    <w:p w:rsidR="007550E3" w:rsidRPr="007550E3" w:rsidRDefault="007550E3" w:rsidP="007550E3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7550E3">
        <w:rPr>
          <w:rFonts w:ascii="Segoe UI" w:eastAsia="Times New Roman" w:hAnsi="Segoe UI" w:cs="Segoe UI"/>
          <w:szCs w:val="24"/>
          <w:lang w:eastAsia="es-CO"/>
        </w:rPr>
        <w:t>Subdirección de Gestión Normativa y Doctrina</w:t>
      </w:r>
    </w:p>
    <w:p w:rsidR="007550E3" w:rsidRPr="007550E3" w:rsidRDefault="007550E3" w:rsidP="007550E3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7550E3">
        <w:rPr>
          <w:rFonts w:ascii="Segoe UI" w:eastAsia="Times New Roman" w:hAnsi="Segoe UI" w:cs="Segoe UI"/>
          <w:szCs w:val="24"/>
          <w:lang w:eastAsia="es-CO"/>
        </w:rPr>
        <w:t>Bogotá, D.C.</w:t>
      </w:r>
    </w:p>
    <w:p w:rsidR="007550E3" w:rsidRPr="007550E3" w:rsidRDefault="007550E3" w:rsidP="007550E3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7550E3">
        <w:rPr>
          <w:rFonts w:ascii="Segoe UI" w:eastAsia="Times New Roman" w:hAnsi="Segoe UI" w:cs="Segoe UI"/>
          <w:szCs w:val="24"/>
          <w:lang w:eastAsia="es-CO"/>
        </w:rPr>
        <w:t>100208221- 001124</w:t>
      </w:r>
    </w:p>
    <w:p w:rsidR="007550E3" w:rsidRPr="007550E3" w:rsidRDefault="007550E3" w:rsidP="007550E3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7550E3">
        <w:rPr>
          <w:rFonts w:eastAsia="Times New Roman" w:cs="Times New Roman"/>
          <w:szCs w:val="24"/>
          <w:lang w:eastAsia="es-CO"/>
        </w:rPr>
        <w:t> </w:t>
      </w:r>
    </w:p>
    <w:p w:rsidR="007550E3" w:rsidRPr="007550E3" w:rsidRDefault="007550E3" w:rsidP="007550E3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proofErr w:type="spellStart"/>
      <w:r w:rsidRPr="007550E3">
        <w:rPr>
          <w:rFonts w:ascii="Segoe UI" w:eastAsia="Times New Roman" w:hAnsi="Segoe UI" w:cs="Segoe UI"/>
          <w:b/>
          <w:szCs w:val="24"/>
          <w:lang w:eastAsia="es-CO"/>
        </w:rPr>
        <w:t>Ref</w:t>
      </w:r>
      <w:proofErr w:type="spellEnd"/>
      <w:r w:rsidRPr="007550E3">
        <w:rPr>
          <w:rFonts w:ascii="Segoe UI" w:eastAsia="Times New Roman" w:hAnsi="Segoe UI" w:cs="Segoe UI"/>
          <w:b/>
          <w:szCs w:val="24"/>
          <w:lang w:eastAsia="es-CO"/>
        </w:rPr>
        <w:t xml:space="preserve">: </w:t>
      </w:r>
      <w:r w:rsidRPr="007550E3">
        <w:rPr>
          <w:rFonts w:ascii="Segoe UI" w:eastAsia="Times New Roman" w:hAnsi="Segoe UI" w:cs="Segoe UI"/>
          <w:szCs w:val="24"/>
          <w:lang w:eastAsia="es-CO"/>
        </w:rPr>
        <w:t>Radicado 012897 del 07/04/2015</w:t>
      </w:r>
    </w:p>
    <w:p w:rsidR="007550E3" w:rsidRPr="007550E3" w:rsidRDefault="007550E3" w:rsidP="007550E3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7550E3">
        <w:rPr>
          <w:rFonts w:eastAsia="Times New Roman" w:cs="Times New Roman"/>
          <w:szCs w:val="24"/>
          <w:lang w:eastAsia="es-CO"/>
        </w:rPr>
        <w:t> </w:t>
      </w:r>
    </w:p>
    <w:p w:rsidR="007550E3" w:rsidRPr="007550E3" w:rsidRDefault="007550E3" w:rsidP="007550E3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7550E3">
        <w:rPr>
          <w:rFonts w:ascii="Segoe UI" w:eastAsia="Times New Roman" w:hAnsi="Segoe UI" w:cs="Segoe UI"/>
          <w:b/>
          <w:szCs w:val="24"/>
          <w:lang w:eastAsia="es-CO"/>
        </w:rPr>
        <w:t xml:space="preserve">Tema: </w:t>
      </w:r>
      <w:r w:rsidRPr="007550E3">
        <w:rPr>
          <w:rFonts w:ascii="Segoe UI" w:eastAsia="Times New Roman" w:hAnsi="Segoe UI" w:cs="Segoe UI"/>
          <w:szCs w:val="24"/>
          <w:lang w:eastAsia="es-CO"/>
        </w:rPr>
        <w:t>Impuesto sobre la renta</w:t>
      </w:r>
    </w:p>
    <w:p w:rsidR="007550E3" w:rsidRPr="007550E3" w:rsidRDefault="007550E3" w:rsidP="007550E3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7550E3">
        <w:rPr>
          <w:rFonts w:ascii="Segoe UI" w:eastAsia="Times New Roman" w:hAnsi="Segoe UI" w:cs="Segoe UI"/>
          <w:b/>
          <w:szCs w:val="24"/>
          <w:lang w:eastAsia="es-CO"/>
        </w:rPr>
        <w:t xml:space="preserve">Descriptores: </w:t>
      </w:r>
      <w:r w:rsidRPr="007550E3">
        <w:rPr>
          <w:rFonts w:ascii="Segoe UI" w:eastAsia="Times New Roman" w:hAnsi="Segoe UI" w:cs="Segoe UI"/>
          <w:szCs w:val="24"/>
          <w:lang w:eastAsia="es-CO"/>
        </w:rPr>
        <w:t>Incapacidades laborales</w:t>
      </w:r>
    </w:p>
    <w:p w:rsidR="007550E3" w:rsidRPr="007550E3" w:rsidRDefault="007550E3" w:rsidP="007550E3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7550E3">
        <w:rPr>
          <w:rFonts w:ascii="Segoe UI" w:eastAsia="Times New Roman" w:hAnsi="Segoe UI" w:cs="Segoe UI"/>
          <w:b/>
          <w:szCs w:val="24"/>
          <w:lang w:eastAsia="es-CO"/>
        </w:rPr>
        <w:t xml:space="preserve">Fuentes Formales: </w:t>
      </w:r>
      <w:r w:rsidRPr="007550E3">
        <w:rPr>
          <w:rFonts w:ascii="Segoe UI" w:eastAsia="Times New Roman" w:hAnsi="Segoe UI" w:cs="Segoe UI"/>
          <w:szCs w:val="24"/>
          <w:lang w:eastAsia="es-CO"/>
        </w:rPr>
        <w:t xml:space="preserve">Estatuto Tributario </w:t>
      </w:r>
      <w:hyperlink r:id="rId4" w:tooltip="Estatuto Tributario CETA" w:history="1">
        <w:r w:rsidRPr="007550E3">
          <w:rPr>
            <w:rFonts w:ascii="Segoe UI" w:eastAsia="Times New Roman" w:hAnsi="Segoe UI" w:cs="Segoe UI"/>
            <w:color w:val="0000FF"/>
            <w:szCs w:val="24"/>
            <w:u w:val="single"/>
            <w:lang w:eastAsia="es-CO"/>
          </w:rPr>
          <w:t>art 108</w:t>
        </w:r>
      </w:hyperlink>
      <w:r w:rsidRPr="007550E3">
        <w:rPr>
          <w:rFonts w:ascii="Segoe UI" w:eastAsia="Times New Roman" w:hAnsi="Segoe UI" w:cs="Segoe UI"/>
          <w:szCs w:val="24"/>
          <w:lang w:eastAsia="es-CO"/>
        </w:rPr>
        <w:t>; Decreto 1406 de 1999 art. 40; Sentencia CC ST No. 468 de junio 16 de 2010</w:t>
      </w:r>
    </w:p>
    <w:p w:rsidR="007550E3" w:rsidRPr="007550E3" w:rsidRDefault="007550E3" w:rsidP="007550E3">
      <w:pPr>
        <w:spacing w:after="0"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7550E3">
        <w:rPr>
          <w:rFonts w:eastAsia="Times New Roman" w:cs="Times New Roman"/>
          <w:szCs w:val="24"/>
          <w:lang w:eastAsia="es-CO"/>
        </w:rPr>
        <w:t> </w:t>
      </w:r>
    </w:p>
    <w:p w:rsidR="007550E3" w:rsidRPr="007550E3" w:rsidRDefault="007550E3" w:rsidP="007550E3">
      <w:pPr>
        <w:spacing w:after="0"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7550E3">
        <w:rPr>
          <w:rFonts w:ascii="Segoe UI" w:eastAsia="Times New Roman" w:hAnsi="Segoe UI" w:cs="Segoe UI"/>
          <w:noProof/>
          <w:szCs w:val="24"/>
          <w:lang w:eastAsia="es-CO"/>
        </w:rPr>
        <w:lastRenderedPageBreak/>
        <w:drawing>
          <wp:inline distT="0" distB="0" distL="0" distR="0" wp14:anchorId="3B7C558B" wp14:editId="271B6AD0">
            <wp:extent cx="5904230" cy="8350885"/>
            <wp:effectExtent l="0" t="0" r="1270" b="0"/>
            <wp:docPr id="2" name="Imagen 2" descr="http://www.ceta.org.co/html/imagenes/27229-im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eta.org.co/html/imagenes/27229-img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835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0E3" w:rsidRPr="007550E3" w:rsidRDefault="007550E3" w:rsidP="007550E3">
      <w:pPr>
        <w:spacing w:after="0"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7550E3">
        <w:rPr>
          <w:rFonts w:ascii="Segoe UI" w:eastAsia="Times New Roman" w:hAnsi="Segoe UI" w:cs="Segoe UI"/>
          <w:noProof/>
          <w:szCs w:val="24"/>
          <w:lang w:eastAsia="es-CO"/>
        </w:rPr>
        <w:lastRenderedPageBreak/>
        <w:drawing>
          <wp:inline distT="0" distB="0" distL="0" distR="0" wp14:anchorId="2BEA9ACD" wp14:editId="50350162">
            <wp:extent cx="5904230" cy="8350885"/>
            <wp:effectExtent l="0" t="0" r="1270" b="0"/>
            <wp:docPr id="3" name="Imagen 3" descr="http://www.ceta.org.co/html/imagenes/27229-im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eta.org.co/html/imagenes/27229-img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835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0E3" w:rsidRPr="007550E3" w:rsidRDefault="007550E3" w:rsidP="007550E3">
      <w:pPr>
        <w:spacing w:after="0"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7550E3">
        <w:rPr>
          <w:rFonts w:ascii="Segoe UI" w:eastAsia="Times New Roman" w:hAnsi="Segoe UI" w:cs="Segoe UI"/>
          <w:noProof/>
          <w:szCs w:val="24"/>
          <w:lang w:eastAsia="es-CO"/>
        </w:rPr>
        <w:lastRenderedPageBreak/>
        <w:drawing>
          <wp:inline distT="0" distB="0" distL="0" distR="0" wp14:anchorId="62417420" wp14:editId="23827F7A">
            <wp:extent cx="5904230" cy="8350885"/>
            <wp:effectExtent l="0" t="0" r="1270" b="0"/>
            <wp:docPr id="4" name="Imagen 4" descr="http://www.ceta.org.co/html/imagenes/27229-img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eta.org.co/html/imagenes/27229-img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835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0E3" w:rsidRPr="007550E3" w:rsidRDefault="007550E3" w:rsidP="007550E3">
      <w:pPr>
        <w:spacing w:after="0"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7550E3">
        <w:rPr>
          <w:rFonts w:ascii="Segoe UI" w:eastAsia="Times New Roman" w:hAnsi="Segoe UI" w:cs="Segoe UI"/>
          <w:noProof/>
          <w:szCs w:val="24"/>
          <w:lang w:eastAsia="es-CO"/>
        </w:rPr>
        <w:lastRenderedPageBreak/>
        <w:drawing>
          <wp:inline distT="0" distB="0" distL="0" distR="0" wp14:anchorId="0410DEAC" wp14:editId="57F83848">
            <wp:extent cx="5904230" cy="8350885"/>
            <wp:effectExtent l="0" t="0" r="1270" b="0"/>
            <wp:docPr id="5" name="Imagen 5" descr="http://www.ceta.org.co/html/imagenes/27229-im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eta.org.co/html/imagenes/27229-img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835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BFA" w:rsidRDefault="00961BFA">
      <w:bookmarkStart w:id="0" w:name="_GoBack"/>
      <w:bookmarkEnd w:id="0"/>
    </w:p>
    <w:sectPr w:rsidR="00961BFA" w:rsidSect="00B94BED">
      <w:pgSz w:w="12242" w:h="18705" w:code="120"/>
      <w:pgMar w:top="1701" w:right="1701" w:bottom="1701" w:left="1701" w:header="1418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0E3"/>
    <w:rsid w:val="0029351E"/>
    <w:rsid w:val="007550E3"/>
    <w:rsid w:val="00961BFA"/>
    <w:rsid w:val="00B94BED"/>
    <w:rsid w:val="00E3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5:chartTrackingRefBased/>
  <w15:docId w15:val="{0D282D04-7C5C-4B2E-BA39-2B6B6624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0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ceta.org.co/html/vista_de_un_articulo.asp?Norma=15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NACIONAL DE ESTUDIOS TRIBUTARIOS DE COLOMBIA CNETCO</dc:creator>
  <cp:keywords/>
  <dc:description/>
  <cp:lastModifiedBy>CENTRO NACIONAL DE ESTUDIOS TRIBUTARIOS DE COLOMBIA CNETCO</cp:lastModifiedBy>
  <cp:revision>1</cp:revision>
  <dcterms:created xsi:type="dcterms:W3CDTF">2015-10-23T23:52:00Z</dcterms:created>
  <dcterms:modified xsi:type="dcterms:W3CDTF">2015-10-23T23:53:00Z</dcterms:modified>
</cp:coreProperties>
</file>